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0FE0FF" w14:textId="77777777" w:rsidR="00B65B99" w:rsidRPr="00B65B99" w:rsidRDefault="00B65B99" w:rsidP="00B65B99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B65B99">
        <w:rPr>
          <w:rFonts w:ascii="Times New Roman" w:hAnsi="Times New Roman" w:cs="Times New Roman"/>
          <w:color w:val="000000" w:themeColor="text1"/>
        </w:rPr>
        <w:t>UGOVOR O POSLOVNOJ SARADNJI –</w:t>
      </w:r>
      <w:r w:rsidRPr="00B65B99">
        <w:rPr>
          <w:rFonts w:ascii="Times New Roman" w:hAnsi="Times New Roman" w:cs="Times New Roman"/>
          <w:color w:val="000000" w:themeColor="text1"/>
        </w:rPr>
        <w:tab/>
        <w:t xml:space="preserve"> SUBAGENTURI</w:t>
      </w:r>
    </w:p>
    <w:p w14:paraId="5A379F01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</w:rPr>
      </w:pPr>
    </w:p>
    <w:p w14:paraId="22DBD9AF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</w:rPr>
        <w:t>Zaključen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dana __________ 2026.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godine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u ____________________,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između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sledećih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ugovornih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strana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>:</w:t>
      </w:r>
      <w:r w:rsidRPr="00B65B99">
        <w:rPr>
          <w:rFonts w:ascii="Times New Roman" w:hAnsi="Times New Roman" w:cs="Times New Roman"/>
          <w:color w:val="000000" w:themeColor="text1"/>
        </w:rPr>
        <w:br/>
      </w:r>
    </w:p>
    <w:p w14:paraId="673ACCC3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  <w:lang w:val="de-DE"/>
        </w:rPr>
      </w:pPr>
      <w:r w:rsidRPr="00B65B99">
        <w:rPr>
          <w:rFonts w:ascii="Times New Roman" w:hAnsi="Times New Roman" w:cs="Times New Roman"/>
          <w:color w:val="000000" w:themeColor="text1"/>
        </w:rPr>
        <w:t xml:space="preserve">1. PREDUZEĆE ZA TURIZAM, TRGOVINU I USLUGE "ECCO" D.O.O. (PTTU ECCO DOO), 28.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Novembra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54, 36300 Novi Pazar,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licenca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OTP 243/2021,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koje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zastupa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direktor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Esat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Gicić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(u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daljem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tekstu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: ECCO),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jedne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strane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>,</w:t>
      </w:r>
      <w:r w:rsidRPr="00B65B99">
        <w:rPr>
          <w:rFonts w:ascii="Times New Roman" w:hAnsi="Times New Roman" w:cs="Times New Roman"/>
          <w:color w:val="000000" w:themeColor="text1"/>
        </w:rPr>
        <w:br/>
      </w:r>
      <w:r w:rsidRPr="00B65B99">
        <w:rPr>
          <w:rFonts w:ascii="Times New Roman" w:hAnsi="Times New Roman" w:cs="Times New Roman"/>
          <w:color w:val="000000" w:themeColor="text1"/>
        </w:rPr>
        <w:br/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br/>
        <w:t xml:space="preserve">2. </w:t>
      </w:r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______________________________________________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iz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______________________,</w:t>
      </w:r>
      <w:r w:rsidRPr="00B65B99">
        <w:rPr>
          <w:rFonts w:ascii="Times New Roman" w:hAnsi="Times New Roman" w:cs="Times New Roman"/>
          <w:color w:val="000000" w:themeColor="text1"/>
          <w:lang w:val="de-DE"/>
        </w:rPr>
        <w:br/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ulica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broj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: ____________________________, PIB: ____________________,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matični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broj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: ____________________,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e-mail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: ____________________,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koga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zastupa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____________________,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direktor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(u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daljem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tekstu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: AGENT),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druge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strane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>.</w:t>
      </w:r>
    </w:p>
    <w:p w14:paraId="55CE4BE6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Član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1.</w:t>
      </w:r>
    </w:p>
    <w:p w14:paraId="6642A872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  <w:lang w:val="de-DE"/>
        </w:rPr>
      </w:pPr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ECCO,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kao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organizator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turističkih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putovanja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u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smislu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Zakona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o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turizmu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poverava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AGENTU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prodaju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svojih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turističkih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aranžmana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smeštajnih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drugih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usluga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objavljenih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u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programima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putovanja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katalogu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internet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prezentaciji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drugim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promotivnim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materijalima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na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način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pod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uslovima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definisanim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ovim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ugovorom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.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Ugovorne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strane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će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sarađivati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savesno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štiteći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međusobne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interese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poslovni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ugled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poslovne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tajne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>.</w:t>
      </w:r>
    </w:p>
    <w:p w14:paraId="2644FADA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Član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2.</w:t>
      </w:r>
    </w:p>
    <w:p w14:paraId="3F584414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  <w:lang w:val="de-DE"/>
        </w:rPr>
      </w:pPr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ECCO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ustupa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AGENTU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pravo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prodaje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svojih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turističkih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aranžmana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prema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važećim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programima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putovanja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cenovnicima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Opštim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uslovima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putovanja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uputstvima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organizatora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>.</w:t>
      </w:r>
    </w:p>
    <w:p w14:paraId="383886A9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Član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3.</w:t>
      </w:r>
    </w:p>
    <w:p w14:paraId="6B92E19A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  <w:lang w:val="de-DE"/>
        </w:rPr>
      </w:pPr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AGENT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prihvata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prodaju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aranžmana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obavezuje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se da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će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kupce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upoznati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svim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uslovima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putovanja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. Na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svim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dokumentima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mora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biti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naznačeno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da je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organizator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putovanja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ECCO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licencom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OTP 243/2021,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dok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AGENT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nastupa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kao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turistička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agencija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posrednik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.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Visina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provizije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utvrđuje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se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posebnim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dogovorom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za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svaku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akciju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ili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program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>.</w:t>
      </w:r>
    </w:p>
    <w:p w14:paraId="7CE5B379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Član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4.</w:t>
      </w:r>
    </w:p>
    <w:p w14:paraId="132323C4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  <w:lang w:val="de-DE"/>
        </w:rPr>
      </w:pPr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AGENT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potvrđuje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svaku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prodaju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pisanim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putem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.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Plaćanje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avansa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ostatka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iznosa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rokovi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odgovornost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za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blagovremenu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uplatu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izdavanje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putne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dokumentacije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uređuju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se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prema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profakturi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dogovoru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između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ECCO i AGENTA,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kao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u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originalnom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ugovoru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>.</w:t>
      </w:r>
    </w:p>
    <w:p w14:paraId="461FE4F4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Član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5.</w:t>
      </w:r>
    </w:p>
    <w:p w14:paraId="509F3ACF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  <w:lang w:val="de-DE"/>
        </w:rPr>
      </w:pPr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ECCO se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obavezuje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da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blagovremeno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potvrđuje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rezervacije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dostavlja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programe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cenovnike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,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promotivni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materijal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obaveštava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AGENTA o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svim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izmenama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ponude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>.</w:t>
      </w:r>
    </w:p>
    <w:p w14:paraId="079FECB2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Član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6.</w:t>
      </w:r>
    </w:p>
    <w:p w14:paraId="1D4825CF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Punovažnim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dokumentima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smatraju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se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potpisani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dokumenti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elektronska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komunikacija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koja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sadrži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sve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potrebne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identifikacione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podatke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AGENTA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putnika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>.</w:t>
      </w:r>
    </w:p>
    <w:p w14:paraId="73DF3210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Član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7.</w:t>
      </w:r>
    </w:p>
    <w:p w14:paraId="54909509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  <w:lang w:val="de-DE"/>
        </w:rPr>
      </w:pPr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AGENT je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dužan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da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obrađuje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podatke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o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ličnosti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u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skladu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Zakonom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o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zaštiti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podataka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o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ličnosti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Republike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Srbije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da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primeni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odgovarajuće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tehničke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organizacione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mere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zaštite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>.</w:t>
      </w:r>
    </w:p>
    <w:p w14:paraId="49B25276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Član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8.</w:t>
      </w:r>
    </w:p>
    <w:p w14:paraId="59124AB0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Ugovor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se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zaključuje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na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neodređeno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vreme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i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može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biti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raskinut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sporazumno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ili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jednostranim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otkazom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uz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otkazni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rok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od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 15 </w:t>
      </w:r>
      <w:proofErr w:type="spellStart"/>
      <w:r w:rsidRPr="00B65B99">
        <w:rPr>
          <w:rFonts w:ascii="Times New Roman" w:hAnsi="Times New Roman" w:cs="Times New Roman"/>
          <w:color w:val="000000" w:themeColor="text1"/>
          <w:lang w:val="de-DE"/>
        </w:rPr>
        <w:t>dana</w:t>
      </w:r>
      <w:proofErr w:type="spellEnd"/>
      <w:r w:rsidRPr="00B65B99">
        <w:rPr>
          <w:rFonts w:ascii="Times New Roman" w:hAnsi="Times New Roman" w:cs="Times New Roman"/>
          <w:color w:val="000000" w:themeColor="text1"/>
          <w:lang w:val="de-DE"/>
        </w:rPr>
        <w:t xml:space="preserve">. </w:t>
      </w:r>
      <w:r w:rsidRPr="00B65B99">
        <w:rPr>
          <w:rFonts w:ascii="Times New Roman" w:hAnsi="Times New Roman" w:cs="Times New Roman"/>
          <w:color w:val="000000" w:themeColor="text1"/>
        </w:rPr>
        <w:t xml:space="preserve">Po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prestanku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ugovora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AGENT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vraća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sav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promotivni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materijal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organizatoru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>.</w:t>
      </w:r>
    </w:p>
    <w:p w14:paraId="2DC82944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B65B99">
        <w:rPr>
          <w:rFonts w:ascii="Times New Roman" w:hAnsi="Times New Roman" w:cs="Times New Roman"/>
          <w:color w:val="000000" w:themeColor="text1"/>
        </w:rPr>
        <w:t>Član 9.</w:t>
      </w:r>
    </w:p>
    <w:p w14:paraId="72E3DBAF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</w:rPr>
      </w:pPr>
      <w:r w:rsidRPr="00B65B99">
        <w:rPr>
          <w:rFonts w:ascii="Times New Roman" w:hAnsi="Times New Roman" w:cs="Times New Roman"/>
          <w:color w:val="000000" w:themeColor="text1"/>
        </w:rPr>
        <w:t xml:space="preserve">Stupanjem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na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snagu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ovog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ugovora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prestaju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da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važe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svi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prethodni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sporazumi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koji se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odnose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na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isti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predmet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>.</w:t>
      </w:r>
    </w:p>
    <w:p w14:paraId="2A6FBB71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B65B99">
        <w:rPr>
          <w:rFonts w:ascii="Times New Roman" w:hAnsi="Times New Roman" w:cs="Times New Roman"/>
          <w:color w:val="000000" w:themeColor="text1"/>
        </w:rPr>
        <w:lastRenderedPageBreak/>
        <w:t>Član 10.</w:t>
      </w:r>
    </w:p>
    <w:p w14:paraId="1B76A310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</w:rPr>
        <w:t>Eventualne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sporove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ugovorne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strane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rešavaće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sporazumno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, a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ukoliko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to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nije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moguće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nadležan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je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Privredni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sud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Novom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Pazaru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ili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drugi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stvarno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nadležni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sud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prema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sedištu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organizatora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>.</w:t>
      </w:r>
    </w:p>
    <w:p w14:paraId="315A5B74" w14:textId="77777777" w:rsidR="00B65B99" w:rsidRPr="00B65B99" w:rsidRDefault="00B65B99" w:rsidP="00B65B99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B65B99">
        <w:rPr>
          <w:rFonts w:ascii="Times New Roman" w:hAnsi="Times New Roman" w:cs="Times New Roman"/>
          <w:color w:val="000000" w:themeColor="text1"/>
        </w:rPr>
        <w:t>Član 11.</w:t>
      </w:r>
    </w:p>
    <w:p w14:paraId="72734548" w14:textId="77777777" w:rsidR="00B65B99" w:rsidRDefault="00B65B99" w:rsidP="00B65B99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B65B99">
        <w:rPr>
          <w:rFonts w:ascii="Times New Roman" w:hAnsi="Times New Roman" w:cs="Times New Roman"/>
          <w:color w:val="000000" w:themeColor="text1"/>
        </w:rPr>
        <w:t>Ugovor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je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sačinjen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dva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istovetna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primerka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, od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kojih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svaka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ugovorna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strana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zadržava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po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jedan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65B99">
        <w:rPr>
          <w:rFonts w:ascii="Times New Roman" w:hAnsi="Times New Roman" w:cs="Times New Roman"/>
          <w:color w:val="000000" w:themeColor="text1"/>
        </w:rPr>
        <w:t>primerak</w:t>
      </w:r>
      <w:proofErr w:type="spellEnd"/>
      <w:r w:rsidRPr="00B65B99">
        <w:rPr>
          <w:rFonts w:ascii="Times New Roman" w:hAnsi="Times New Roman" w:cs="Times New Roman"/>
          <w:color w:val="000000" w:themeColor="text1"/>
        </w:rPr>
        <w:t>.</w:t>
      </w:r>
    </w:p>
    <w:p w14:paraId="1621F701" w14:textId="77777777" w:rsidR="00B65B99" w:rsidRDefault="00B65B99" w:rsidP="00B65B99">
      <w:pPr>
        <w:rPr>
          <w:rFonts w:ascii="Times New Roman" w:hAnsi="Times New Roman" w:cs="Times New Roman"/>
          <w:color w:val="000000" w:themeColor="text1"/>
        </w:rPr>
      </w:pPr>
    </w:p>
    <w:p w14:paraId="2DD30C69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65B99" w:rsidRPr="00B65B99" w14:paraId="3B3AFB18" w14:textId="77777777" w:rsidTr="00641C48">
        <w:tc>
          <w:tcPr>
            <w:tcW w:w="4320" w:type="dxa"/>
          </w:tcPr>
          <w:p w14:paraId="4B35DAAF" w14:textId="77777777" w:rsidR="00B65B99" w:rsidRPr="00B65B99" w:rsidRDefault="00B65B99" w:rsidP="00B65B99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B65B99">
              <w:rPr>
                <w:rFonts w:ascii="Times New Roman" w:hAnsi="Times New Roman" w:cs="Times New Roman"/>
                <w:color w:val="000000" w:themeColor="text1"/>
              </w:rPr>
              <w:t>ECCO</w:t>
            </w:r>
          </w:p>
        </w:tc>
        <w:tc>
          <w:tcPr>
            <w:tcW w:w="4320" w:type="dxa"/>
          </w:tcPr>
          <w:p w14:paraId="6C134B41" w14:textId="77777777" w:rsidR="00B65B99" w:rsidRPr="00B65B99" w:rsidRDefault="00B65B99" w:rsidP="00B65B99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B65B99">
              <w:rPr>
                <w:rFonts w:ascii="Times New Roman" w:hAnsi="Times New Roman" w:cs="Times New Roman"/>
                <w:color w:val="000000" w:themeColor="text1"/>
              </w:rPr>
              <w:t>AGENT</w:t>
            </w:r>
          </w:p>
        </w:tc>
      </w:tr>
      <w:tr w:rsidR="00B65B99" w:rsidRPr="00B65B99" w14:paraId="743F3F04" w14:textId="77777777" w:rsidTr="00641C48">
        <w:tc>
          <w:tcPr>
            <w:tcW w:w="4320" w:type="dxa"/>
          </w:tcPr>
          <w:p w14:paraId="60BF9292" w14:textId="77777777" w:rsidR="00B65B99" w:rsidRPr="00B65B99" w:rsidRDefault="00B65B99" w:rsidP="00B65B99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B65B9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B65B99">
              <w:rPr>
                <w:rFonts w:ascii="Times New Roman" w:hAnsi="Times New Roman" w:cs="Times New Roman"/>
                <w:color w:val="000000" w:themeColor="text1"/>
              </w:rPr>
              <w:br/>
              <w:t>________________________</w:t>
            </w:r>
            <w:r w:rsidRPr="00B65B99">
              <w:rPr>
                <w:rFonts w:ascii="Times New Roman" w:hAnsi="Times New Roman" w:cs="Times New Roman"/>
                <w:color w:val="000000" w:themeColor="text1"/>
              </w:rPr>
              <w:br/>
              <w:t xml:space="preserve">Esat </w:t>
            </w:r>
            <w:proofErr w:type="spellStart"/>
            <w:r w:rsidRPr="00B65B99">
              <w:rPr>
                <w:rFonts w:ascii="Times New Roman" w:hAnsi="Times New Roman" w:cs="Times New Roman"/>
                <w:color w:val="000000" w:themeColor="text1"/>
              </w:rPr>
              <w:t>Gicić</w:t>
            </w:r>
            <w:proofErr w:type="spellEnd"/>
            <w:r w:rsidRPr="00B65B99">
              <w:rPr>
                <w:rFonts w:ascii="Times New Roman" w:hAnsi="Times New Roman" w:cs="Times New Roman"/>
                <w:color w:val="000000" w:themeColor="text1"/>
              </w:rPr>
              <w:br/>
              <w:t>Direktor</w:t>
            </w:r>
          </w:p>
        </w:tc>
        <w:tc>
          <w:tcPr>
            <w:tcW w:w="4320" w:type="dxa"/>
          </w:tcPr>
          <w:p w14:paraId="3066D67D" w14:textId="77777777" w:rsidR="00B65B99" w:rsidRPr="00B65B99" w:rsidRDefault="00B65B99" w:rsidP="00B65B99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B65B9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B65B99">
              <w:rPr>
                <w:rFonts w:ascii="Times New Roman" w:hAnsi="Times New Roman" w:cs="Times New Roman"/>
                <w:color w:val="000000" w:themeColor="text1"/>
              </w:rPr>
              <w:br/>
              <w:t>________________________</w:t>
            </w:r>
            <w:r w:rsidRPr="00B65B99">
              <w:rPr>
                <w:rFonts w:ascii="Times New Roman" w:hAnsi="Times New Roman" w:cs="Times New Roman"/>
                <w:color w:val="000000" w:themeColor="text1"/>
              </w:rPr>
              <w:br/>
              <w:t xml:space="preserve">Ime </w:t>
            </w:r>
            <w:proofErr w:type="spellStart"/>
            <w:r w:rsidRPr="00B65B99">
              <w:rPr>
                <w:rFonts w:ascii="Times New Roman" w:hAnsi="Times New Roman" w:cs="Times New Roman"/>
                <w:color w:val="000000" w:themeColor="text1"/>
              </w:rPr>
              <w:t>i</w:t>
            </w:r>
            <w:proofErr w:type="spellEnd"/>
            <w:r w:rsidRPr="00B65B9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65B99">
              <w:rPr>
                <w:rFonts w:ascii="Times New Roman" w:hAnsi="Times New Roman" w:cs="Times New Roman"/>
                <w:color w:val="000000" w:themeColor="text1"/>
              </w:rPr>
              <w:t>prezime</w:t>
            </w:r>
            <w:proofErr w:type="spellEnd"/>
            <w:r w:rsidRPr="00B65B99">
              <w:rPr>
                <w:rFonts w:ascii="Times New Roman" w:hAnsi="Times New Roman" w:cs="Times New Roman"/>
                <w:color w:val="000000" w:themeColor="text1"/>
              </w:rPr>
              <w:br/>
              <w:t>Direktor</w:t>
            </w:r>
          </w:p>
        </w:tc>
      </w:tr>
    </w:tbl>
    <w:p w14:paraId="396172D7" w14:textId="77777777" w:rsidR="00B65B99" w:rsidRPr="00B65B99" w:rsidRDefault="00B65B99" w:rsidP="00B65B99">
      <w:pPr>
        <w:rPr>
          <w:rFonts w:ascii="Times New Roman" w:hAnsi="Times New Roman" w:cs="Times New Roman"/>
          <w:color w:val="000000" w:themeColor="text1"/>
        </w:rPr>
      </w:pPr>
    </w:p>
    <w:p w14:paraId="52B66594" w14:textId="77777777" w:rsidR="00942D0C" w:rsidRPr="00B65B99" w:rsidRDefault="00942D0C" w:rsidP="00942D0C">
      <w:pPr>
        <w:ind w:left="708"/>
        <w:jc w:val="left"/>
        <w:rPr>
          <w:rFonts w:ascii="Times New Roman" w:hAnsi="Times New Roman" w:cs="Times New Roman"/>
          <w:color w:val="000000" w:themeColor="text1"/>
          <w:lang w:val="de-DE"/>
        </w:rPr>
      </w:pPr>
    </w:p>
    <w:sectPr w:rsidR="00942D0C" w:rsidRPr="00B65B99" w:rsidSect="005F7639">
      <w:headerReference w:type="default" r:id="rId8"/>
      <w:footerReference w:type="default" r:id="rId9"/>
      <w:pgSz w:w="11906" w:h="16838"/>
      <w:pgMar w:top="2736" w:right="720" w:bottom="1296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1216AF" w14:textId="77777777" w:rsidR="00227AA1" w:rsidRDefault="00227AA1" w:rsidP="00BB57CB">
      <w:pPr>
        <w:spacing w:after="0"/>
      </w:pPr>
      <w:r>
        <w:separator/>
      </w:r>
    </w:p>
  </w:endnote>
  <w:endnote w:type="continuationSeparator" w:id="0">
    <w:p w14:paraId="37B2024A" w14:textId="77777777" w:rsidR="00227AA1" w:rsidRDefault="00227AA1" w:rsidP="00BB57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2F690F" w14:textId="77777777" w:rsidR="00BB57CB" w:rsidRDefault="00BB57CB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0820C63D" wp14:editId="6C61C350">
          <wp:simplePos x="0" y="0"/>
          <wp:positionH relativeFrom="page">
            <wp:align>left</wp:align>
          </wp:positionH>
          <wp:positionV relativeFrom="page">
            <wp:posOffset>9886950</wp:posOffset>
          </wp:positionV>
          <wp:extent cx="7638685" cy="803275"/>
          <wp:effectExtent l="0" t="0" r="63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505"/>
                  <a:stretch/>
                </pic:blipFill>
                <pic:spPr bwMode="auto">
                  <a:xfrm>
                    <a:off x="0" y="0"/>
                    <a:ext cx="7638685" cy="803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EA0D7A" w14:textId="77777777" w:rsidR="00227AA1" w:rsidRDefault="00227AA1" w:rsidP="00BB57CB">
      <w:pPr>
        <w:spacing w:after="0"/>
      </w:pPr>
      <w:r>
        <w:separator/>
      </w:r>
    </w:p>
  </w:footnote>
  <w:footnote w:type="continuationSeparator" w:id="0">
    <w:p w14:paraId="2DE02731" w14:textId="77777777" w:rsidR="00227AA1" w:rsidRDefault="00227AA1" w:rsidP="00BB57C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DDCA2C" w14:textId="77777777" w:rsidR="00BB57CB" w:rsidRDefault="00BB57CB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27871C1" wp14:editId="51B0D67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7161" cy="1390650"/>
          <wp:effectExtent l="0" t="0" r="508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919"/>
                  <a:stretch/>
                </pic:blipFill>
                <pic:spPr bwMode="auto">
                  <a:xfrm>
                    <a:off x="0" y="0"/>
                    <a:ext cx="7617362" cy="13980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C0933"/>
    <w:multiLevelType w:val="hybridMultilevel"/>
    <w:tmpl w:val="DBB65456"/>
    <w:lvl w:ilvl="0" w:tplc="3D00B47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EF270C3"/>
    <w:multiLevelType w:val="hybridMultilevel"/>
    <w:tmpl w:val="DFB852E2"/>
    <w:lvl w:ilvl="0" w:tplc="9796E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CA172E"/>
    <w:multiLevelType w:val="hybridMultilevel"/>
    <w:tmpl w:val="EEB88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533F3"/>
    <w:multiLevelType w:val="hybridMultilevel"/>
    <w:tmpl w:val="E83CF864"/>
    <w:lvl w:ilvl="0" w:tplc="C21E9D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638327">
    <w:abstractNumId w:val="2"/>
  </w:num>
  <w:num w:numId="2" w16cid:durableId="750346228">
    <w:abstractNumId w:val="3"/>
  </w:num>
  <w:num w:numId="3" w16cid:durableId="875577409">
    <w:abstractNumId w:val="0"/>
  </w:num>
  <w:num w:numId="4" w16cid:durableId="87454452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CB"/>
    <w:rsid w:val="00002A36"/>
    <w:rsid w:val="00010E93"/>
    <w:rsid w:val="000570BA"/>
    <w:rsid w:val="000B13C0"/>
    <w:rsid w:val="000D00B5"/>
    <w:rsid w:val="001271D2"/>
    <w:rsid w:val="00142AC5"/>
    <w:rsid w:val="00177482"/>
    <w:rsid w:val="00177BF3"/>
    <w:rsid w:val="001A73D7"/>
    <w:rsid w:val="001A7B58"/>
    <w:rsid w:val="001B30A0"/>
    <w:rsid w:val="001B6192"/>
    <w:rsid w:val="001C680A"/>
    <w:rsid w:val="001D039D"/>
    <w:rsid w:val="001D3DF0"/>
    <w:rsid w:val="00221C1A"/>
    <w:rsid w:val="00227AA1"/>
    <w:rsid w:val="00237570"/>
    <w:rsid w:val="0025444C"/>
    <w:rsid w:val="00257AB2"/>
    <w:rsid w:val="00273187"/>
    <w:rsid w:val="00274AE8"/>
    <w:rsid w:val="00285C61"/>
    <w:rsid w:val="002B111B"/>
    <w:rsid w:val="002C6755"/>
    <w:rsid w:val="002E4164"/>
    <w:rsid w:val="003161C6"/>
    <w:rsid w:val="00323AF9"/>
    <w:rsid w:val="003314C3"/>
    <w:rsid w:val="00336DB6"/>
    <w:rsid w:val="00346C83"/>
    <w:rsid w:val="0036401A"/>
    <w:rsid w:val="00384C97"/>
    <w:rsid w:val="003A729D"/>
    <w:rsid w:val="003A7EE5"/>
    <w:rsid w:val="003C0215"/>
    <w:rsid w:val="003E77D0"/>
    <w:rsid w:val="003F06D0"/>
    <w:rsid w:val="003F7E75"/>
    <w:rsid w:val="00415B8B"/>
    <w:rsid w:val="004228B2"/>
    <w:rsid w:val="00434DB2"/>
    <w:rsid w:val="004612F8"/>
    <w:rsid w:val="00475ACA"/>
    <w:rsid w:val="00484ABD"/>
    <w:rsid w:val="0049377C"/>
    <w:rsid w:val="004A0746"/>
    <w:rsid w:val="004A4015"/>
    <w:rsid w:val="004E18D2"/>
    <w:rsid w:val="00560F5F"/>
    <w:rsid w:val="00561D19"/>
    <w:rsid w:val="005F7639"/>
    <w:rsid w:val="00604A7B"/>
    <w:rsid w:val="006166F5"/>
    <w:rsid w:val="00617EF5"/>
    <w:rsid w:val="00680285"/>
    <w:rsid w:val="006A06C5"/>
    <w:rsid w:val="006A32A4"/>
    <w:rsid w:val="006A44C2"/>
    <w:rsid w:val="006D0AE6"/>
    <w:rsid w:val="006F28CF"/>
    <w:rsid w:val="006F63E9"/>
    <w:rsid w:val="00702232"/>
    <w:rsid w:val="00703944"/>
    <w:rsid w:val="0071203C"/>
    <w:rsid w:val="00722A4C"/>
    <w:rsid w:val="00732AF1"/>
    <w:rsid w:val="007345A1"/>
    <w:rsid w:val="00742F05"/>
    <w:rsid w:val="00770648"/>
    <w:rsid w:val="0078068B"/>
    <w:rsid w:val="007843F5"/>
    <w:rsid w:val="00786D31"/>
    <w:rsid w:val="007B58F2"/>
    <w:rsid w:val="007C61E6"/>
    <w:rsid w:val="007F3DC1"/>
    <w:rsid w:val="00817DED"/>
    <w:rsid w:val="00822F44"/>
    <w:rsid w:val="008652F7"/>
    <w:rsid w:val="008658DC"/>
    <w:rsid w:val="00867D41"/>
    <w:rsid w:val="008A2B47"/>
    <w:rsid w:val="008A3C6C"/>
    <w:rsid w:val="008B3941"/>
    <w:rsid w:val="008B6ACE"/>
    <w:rsid w:val="00923D62"/>
    <w:rsid w:val="00926B6D"/>
    <w:rsid w:val="00942D0C"/>
    <w:rsid w:val="009632DC"/>
    <w:rsid w:val="009757F0"/>
    <w:rsid w:val="00976BC1"/>
    <w:rsid w:val="00987ED4"/>
    <w:rsid w:val="009F6240"/>
    <w:rsid w:val="00A40C23"/>
    <w:rsid w:val="00A859BB"/>
    <w:rsid w:val="00AB57E5"/>
    <w:rsid w:val="00AC18B4"/>
    <w:rsid w:val="00AD41E5"/>
    <w:rsid w:val="00B03D40"/>
    <w:rsid w:val="00B22F64"/>
    <w:rsid w:val="00B249DC"/>
    <w:rsid w:val="00B37241"/>
    <w:rsid w:val="00B4028A"/>
    <w:rsid w:val="00B51FEE"/>
    <w:rsid w:val="00B54581"/>
    <w:rsid w:val="00B60573"/>
    <w:rsid w:val="00B6514B"/>
    <w:rsid w:val="00B65B99"/>
    <w:rsid w:val="00BA6A77"/>
    <w:rsid w:val="00BB1554"/>
    <w:rsid w:val="00BB57CB"/>
    <w:rsid w:val="00BC053F"/>
    <w:rsid w:val="00BD08C2"/>
    <w:rsid w:val="00BD13EB"/>
    <w:rsid w:val="00BD7DB0"/>
    <w:rsid w:val="00BF7DE2"/>
    <w:rsid w:val="00C212B1"/>
    <w:rsid w:val="00C26F23"/>
    <w:rsid w:val="00C523BA"/>
    <w:rsid w:val="00CB328B"/>
    <w:rsid w:val="00D56BCF"/>
    <w:rsid w:val="00D636ED"/>
    <w:rsid w:val="00D71190"/>
    <w:rsid w:val="00D95BAD"/>
    <w:rsid w:val="00DA002D"/>
    <w:rsid w:val="00DB0A8E"/>
    <w:rsid w:val="00DB5256"/>
    <w:rsid w:val="00DD59EF"/>
    <w:rsid w:val="00DE12C8"/>
    <w:rsid w:val="00DF37EA"/>
    <w:rsid w:val="00DF70ED"/>
    <w:rsid w:val="00E062B2"/>
    <w:rsid w:val="00E10A76"/>
    <w:rsid w:val="00E1321E"/>
    <w:rsid w:val="00E40693"/>
    <w:rsid w:val="00E45667"/>
    <w:rsid w:val="00F17912"/>
    <w:rsid w:val="00F936A1"/>
    <w:rsid w:val="00FC00DB"/>
    <w:rsid w:val="00FC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B20AE37"/>
  <w15:docId w15:val="{68ADEDD4-829B-4B70-9903-3693C115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639"/>
    <w:pPr>
      <w:spacing w:after="120" w:line="240" w:lineRule="auto"/>
      <w:jc w:val="both"/>
    </w:pPr>
    <w:rPr>
      <w:rFonts w:ascii="Myriad Pro" w:hAnsi="Myriad Pro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B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B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37241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7C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57C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B57C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57CB"/>
    <w:rPr>
      <w:lang w:val="en-GB"/>
    </w:rPr>
  </w:style>
  <w:style w:type="table" w:styleId="TableGrid">
    <w:name w:val="Table Grid"/>
    <w:basedOn w:val="TableNormal"/>
    <w:uiPriority w:val="39"/>
    <w:rsid w:val="005F7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00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23B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3BA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36401A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37241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mw-headline">
    <w:name w:val="mw-headline"/>
    <w:basedOn w:val="DefaultParagraphFont"/>
    <w:rsid w:val="00B37241"/>
  </w:style>
  <w:style w:type="character" w:customStyle="1" w:styleId="mw-editsection">
    <w:name w:val="mw-editsection"/>
    <w:basedOn w:val="DefaultParagraphFont"/>
    <w:rsid w:val="00B37241"/>
  </w:style>
  <w:style w:type="character" w:customStyle="1" w:styleId="mw-editsection-bracket">
    <w:name w:val="mw-editsection-bracket"/>
    <w:basedOn w:val="DefaultParagraphFont"/>
    <w:rsid w:val="00B37241"/>
  </w:style>
  <w:style w:type="paragraph" w:styleId="NormalWeb">
    <w:name w:val="Normal (Web)"/>
    <w:basedOn w:val="Normal"/>
    <w:uiPriority w:val="99"/>
    <w:semiHidden/>
    <w:unhideWhenUsed/>
    <w:rsid w:val="00B372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6030162594240050039msolistparagraph">
    <w:name w:val="m_6030162594240050039msolistparagraph"/>
    <w:basedOn w:val="Normal"/>
    <w:rsid w:val="0068028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65B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B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31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0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715FB-3A9A-4109-9653-9FEDAD33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 Gicic</dc:creator>
  <cp:lastModifiedBy>Armin Gicic</cp:lastModifiedBy>
  <cp:revision>2</cp:revision>
  <cp:lastPrinted>2019-01-22T09:16:00Z</cp:lastPrinted>
  <dcterms:created xsi:type="dcterms:W3CDTF">2026-08-10T11:28:00Z</dcterms:created>
  <dcterms:modified xsi:type="dcterms:W3CDTF">2026-08-10T11:28:00Z</dcterms:modified>
</cp:coreProperties>
</file>